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A10" w:rsidRPr="00E87B8F" w:rsidRDefault="00027A10" w:rsidP="002E488F">
      <w:pPr>
        <w:spacing w:line="360" w:lineRule="auto"/>
        <w:ind w:left="5040" w:firstLine="720"/>
        <w:jc w:val="both"/>
        <w:rPr>
          <w:sz w:val="28"/>
          <w:szCs w:val="28"/>
          <w:lang w:val="ru-RU"/>
        </w:rPr>
      </w:pPr>
      <w:r w:rsidRPr="00E87B8F">
        <w:rPr>
          <w:sz w:val="28"/>
          <w:szCs w:val="28"/>
          <w:lang w:val="ru-RU"/>
        </w:rPr>
        <w:t>ЗАТВЕРДЖЕНО</w:t>
      </w:r>
    </w:p>
    <w:p w:rsidR="00027A10" w:rsidRPr="00E87B8F" w:rsidRDefault="00027A10" w:rsidP="002E488F">
      <w:pPr>
        <w:spacing w:line="360" w:lineRule="auto"/>
        <w:ind w:left="5376" w:firstLine="384"/>
        <w:rPr>
          <w:sz w:val="28"/>
          <w:szCs w:val="28"/>
          <w:lang w:val="ru-RU"/>
        </w:rPr>
      </w:pPr>
      <w:r>
        <w:rPr>
          <w:sz w:val="28"/>
          <w:szCs w:val="28"/>
        </w:rPr>
        <w:t>Р</w:t>
      </w:r>
      <w:r w:rsidRPr="00E87B8F">
        <w:rPr>
          <w:sz w:val="28"/>
          <w:szCs w:val="28"/>
        </w:rPr>
        <w:t xml:space="preserve">ішення </w:t>
      </w:r>
      <w:proofErr w:type="spellStart"/>
      <w:r w:rsidRPr="00E87B8F">
        <w:rPr>
          <w:sz w:val="28"/>
          <w:szCs w:val="28"/>
          <w:lang w:val="ru-RU"/>
        </w:rPr>
        <w:t>виконавчого</w:t>
      </w:r>
      <w:proofErr w:type="spellEnd"/>
      <w:r w:rsidRPr="00E87B8F">
        <w:rPr>
          <w:sz w:val="28"/>
          <w:szCs w:val="28"/>
          <w:lang w:val="ru-RU"/>
        </w:rPr>
        <w:t xml:space="preserve"> </w:t>
      </w:r>
      <w:proofErr w:type="spellStart"/>
      <w:r w:rsidRPr="00E87B8F">
        <w:rPr>
          <w:sz w:val="28"/>
          <w:szCs w:val="28"/>
          <w:lang w:val="ru-RU"/>
        </w:rPr>
        <w:t>комітету</w:t>
      </w:r>
      <w:proofErr w:type="spellEnd"/>
    </w:p>
    <w:p w:rsidR="00E15FA9" w:rsidRDefault="00027A10" w:rsidP="002E488F">
      <w:pPr>
        <w:shd w:val="clear" w:color="auto" w:fill="FFFFFF"/>
        <w:spacing w:line="360" w:lineRule="auto"/>
        <w:jc w:val="center"/>
        <w:rPr>
          <w:b/>
          <w:sz w:val="28"/>
          <w:szCs w:val="28"/>
        </w:rPr>
      </w:pPr>
      <w:r>
        <w:rPr>
          <w:sz w:val="28"/>
          <w:szCs w:val="28"/>
        </w:rPr>
        <w:t xml:space="preserve">                                                                    </w:t>
      </w:r>
      <w:r w:rsidRPr="00E87B8F">
        <w:rPr>
          <w:sz w:val="28"/>
          <w:szCs w:val="28"/>
        </w:rPr>
        <w:t xml:space="preserve">_____________ № </w:t>
      </w:r>
      <w:r w:rsidRPr="00E87B8F">
        <w:rPr>
          <w:sz w:val="28"/>
          <w:szCs w:val="28"/>
          <w:lang w:val="ru-RU"/>
        </w:rPr>
        <w:t>_______</w:t>
      </w:r>
    </w:p>
    <w:p w:rsidR="00027A10" w:rsidRDefault="00027A10" w:rsidP="002E488F">
      <w:pPr>
        <w:shd w:val="clear" w:color="auto" w:fill="FFFFFF"/>
        <w:spacing w:line="360" w:lineRule="auto"/>
        <w:jc w:val="center"/>
        <w:rPr>
          <w:b/>
          <w:sz w:val="28"/>
          <w:szCs w:val="28"/>
        </w:rPr>
      </w:pPr>
    </w:p>
    <w:p w:rsidR="00027A10" w:rsidRPr="003310F1" w:rsidRDefault="00027A10" w:rsidP="00E15FA9">
      <w:pPr>
        <w:shd w:val="clear" w:color="auto" w:fill="FFFFFF"/>
        <w:jc w:val="center"/>
        <w:rPr>
          <w:b/>
          <w:sz w:val="28"/>
          <w:szCs w:val="28"/>
        </w:rPr>
      </w:pPr>
    </w:p>
    <w:p w:rsidR="00E15FA9" w:rsidRPr="008668E9" w:rsidRDefault="00E15FA9" w:rsidP="00E15FA9">
      <w:pPr>
        <w:shd w:val="clear" w:color="auto" w:fill="FFFFFF"/>
        <w:jc w:val="center"/>
        <w:rPr>
          <w:sz w:val="28"/>
          <w:szCs w:val="28"/>
        </w:rPr>
      </w:pPr>
      <w:r w:rsidRPr="008668E9">
        <w:rPr>
          <w:sz w:val="28"/>
          <w:szCs w:val="28"/>
        </w:rPr>
        <w:t>УМОВИ</w:t>
      </w:r>
    </w:p>
    <w:p w:rsidR="00E15FA9" w:rsidRPr="008668E9" w:rsidRDefault="00E15FA9" w:rsidP="00E15FA9">
      <w:pPr>
        <w:shd w:val="clear" w:color="auto" w:fill="FFFFFF"/>
        <w:ind w:firstLine="567"/>
        <w:jc w:val="center"/>
        <w:rPr>
          <w:sz w:val="28"/>
          <w:szCs w:val="28"/>
        </w:rPr>
      </w:pPr>
      <w:r w:rsidRPr="008668E9">
        <w:rPr>
          <w:sz w:val="28"/>
          <w:szCs w:val="28"/>
        </w:rPr>
        <w:t>проведення конкурсу з визначення особи, уповноваженої здійснювати справляння плати за транспортні послуги </w:t>
      </w:r>
      <w:r w:rsidR="00224A97" w:rsidRPr="000A5C98">
        <w:rPr>
          <w:sz w:val="28"/>
          <w:szCs w:val="28"/>
        </w:rPr>
        <w:t xml:space="preserve">в </w:t>
      </w:r>
      <w:r w:rsidR="00224A97">
        <w:rPr>
          <w:sz w:val="28"/>
          <w:szCs w:val="28"/>
        </w:rPr>
        <w:t xml:space="preserve">міському пасажирському транспорті </w:t>
      </w:r>
      <w:r w:rsidRPr="008668E9">
        <w:rPr>
          <w:sz w:val="28"/>
          <w:szCs w:val="28"/>
        </w:rPr>
        <w:t>Ковельської територіальної громади</w:t>
      </w:r>
    </w:p>
    <w:p w:rsidR="00E15FA9" w:rsidRPr="003310F1" w:rsidRDefault="00E15FA9" w:rsidP="00E15FA9">
      <w:pPr>
        <w:shd w:val="clear" w:color="auto" w:fill="FFFFFF"/>
        <w:jc w:val="center"/>
        <w:rPr>
          <w:b/>
          <w:sz w:val="28"/>
          <w:szCs w:val="28"/>
        </w:rPr>
      </w:pPr>
    </w:p>
    <w:p w:rsidR="00E15FA9" w:rsidRPr="003310F1" w:rsidRDefault="00E15FA9" w:rsidP="00E15FA9">
      <w:pPr>
        <w:shd w:val="clear" w:color="auto" w:fill="FFFFFF"/>
        <w:ind w:firstLine="567"/>
        <w:jc w:val="both"/>
        <w:rPr>
          <w:sz w:val="28"/>
          <w:szCs w:val="28"/>
        </w:rPr>
      </w:pPr>
      <w:r w:rsidRPr="003310F1">
        <w:rPr>
          <w:sz w:val="28"/>
          <w:szCs w:val="28"/>
        </w:rPr>
        <w:t>1. У конкурсі можуть брати участь підприємства (організації), які відповідають наступним умовам проведення конкурсу:</w:t>
      </w:r>
    </w:p>
    <w:p w:rsidR="00E15FA9" w:rsidRPr="003310F1" w:rsidRDefault="00E15FA9" w:rsidP="00E15FA9">
      <w:pPr>
        <w:shd w:val="clear" w:color="auto" w:fill="FFFFFF"/>
        <w:ind w:firstLine="567"/>
        <w:jc w:val="both"/>
        <w:rPr>
          <w:sz w:val="28"/>
          <w:szCs w:val="28"/>
        </w:rPr>
      </w:pPr>
      <w:r w:rsidRPr="003310F1">
        <w:rPr>
          <w:sz w:val="28"/>
          <w:szCs w:val="28"/>
        </w:rPr>
        <w:t>1) подали у визначений термін заяви та відповідні документи на участь у конкурсі;</w:t>
      </w:r>
    </w:p>
    <w:p w:rsidR="00E15FA9" w:rsidRPr="003310F1" w:rsidRDefault="00E15FA9" w:rsidP="00E15FA9">
      <w:pPr>
        <w:shd w:val="clear" w:color="auto" w:fill="FFFFFF"/>
        <w:ind w:firstLine="567"/>
        <w:jc w:val="both"/>
        <w:rPr>
          <w:sz w:val="28"/>
          <w:szCs w:val="28"/>
        </w:rPr>
      </w:pPr>
      <w:r w:rsidRPr="003310F1">
        <w:rPr>
          <w:sz w:val="28"/>
          <w:szCs w:val="28"/>
        </w:rPr>
        <w:t>2) мають фахівців у галузі міського пасажирського транспорту, інженера-програміста;</w:t>
      </w:r>
    </w:p>
    <w:p w:rsidR="00E15FA9" w:rsidRPr="003310F1" w:rsidRDefault="00E15FA9" w:rsidP="00E15FA9">
      <w:pPr>
        <w:shd w:val="clear" w:color="auto" w:fill="FFFFFF"/>
        <w:ind w:firstLine="567"/>
        <w:jc w:val="both"/>
        <w:rPr>
          <w:sz w:val="28"/>
          <w:szCs w:val="28"/>
        </w:rPr>
      </w:pPr>
      <w:r w:rsidRPr="003310F1">
        <w:rPr>
          <w:sz w:val="28"/>
          <w:szCs w:val="28"/>
        </w:rPr>
        <w:t xml:space="preserve">3) надали пропозицію, що </w:t>
      </w:r>
      <w:r w:rsidRPr="000C31C4">
        <w:rPr>
          <w:sz w:val="28"/>
          <w:szCs w:val="28"/>
        </w:rPr>
        <w:t>відповідає</w:t>
      </w:r>
      <w:r w:rsidRPr="003310F1">
        <w:rPr>
          <w:sz w:val="28"/>
          <w:szCs w:val="28"/>
        </w:rPr>
        <w:t xml:space="preserve"> Порядку функціонування та вимогам до автоматизованої системи обліку оплати проїзду </w:t>
      </w:r>
      <w:r w:rsidR="00224A97" w:rsidRPr="000A5C98">
        <w:rPr>
          <w:sz w:val="28"/>
          <w:szCs w:val="28"/>
        </w:rPr>
        <w:t xml:space="preserve">в </w:t>
      </w:r>
      <w:r w:rsidR="00224A97">
        <w:rPr>
          <w:sz w:val="28"/>
          <w:szCs w:val="28"/>
        </w:rPr>
        <w:t xml:space="preserve">міському пасажирському транспорті </w:t>
      </w:r>
      <w:r w:rsidRPr="003310F1">
        <w:rPr>
          <w:sz w:val="28"/>
          <w:szCs w:val="28"/>
        </w:rPr>
        <w:t xml:space="preserve">Ковельської територіальної громади та </w:t>
      </w:r>
      <w:r w:rsidRPr="000C31C4">
        <w:rPr>
          <w:sz w:val="28"/>
          <w:szCs w:val="28"/>
        </w:rPr>
        <w:t>Технічним вимогам</w:t>
      </w:r>
      <w:r w:rsidRPr="003310F1">
        <w:rPr>
          <w:sz w:val="28"/>
          <w:szCs w:val="28"/>
        </w:rPr>
        <w:t xml:space="preserve"> до автоматизованої системи обліку оплати проїзду </w:t>
      </w:r>
      <w:r w:rsidR="00224A97" w:rsidRPr="000A5C98">
        <w:rPr>
          <w:sz w:val="28"/>
          <w:szCs w:val="28"/>
        </w:rPr>
        <w:t xml:space="preserve">в </w:t>
      </w:r>
      <w:r w:rsidR="00224A97">
        <w:rPr>
          <w:sz w:val="28"/>
          <w:szCs w:val="28"/>
        </w:rPr>
        <w:t xml:space="preserve">міському пасажирському транспорті </w:t>
      </w:r>
      <w:r w:rsidRPr="003310F1">
        <w:rPr>
          <w:sz w:val="28"/>
          <w:szCs w:val="28"/>
        </w:rPr>
        <w:t>Ковельської територіальної громади;</w:t>
      </w:r>
    </w:p>
    <w:p w:rsidR="00E15FA9" w:rsidRPr="003310F1" w:rsidRDefault="00E15FA9" w:rsidP="00E15FA9">
      <w:pPr>
        <w:shd w:val="clear" w:color="auto" w:fill="FFFFFF"/>
        <w:ind w:firstLine="567"/>
        <w:jc w:val="both"/>
        <w:rPr>
          <w:sz w:val="28"/>
          <w:szCs w:val="28"/>
        </w:rPr>
      </w:pPr>
      <w:r w:rsidRPr="003310F1">
        <w:rPr>
          <w:sz w:val="28"/>
          <w:szCs w:val="28"/>
        </w:rPr>
        <w:t xml:space="preserve">4) мають у власності необхідне програмне забезпечення, що відповідає Порядку функціонування та вимогам до автоматизованої системи обліку оплати проїзду </w:t>
      </w:r>
      <w:r w:rsidR="00224A97" w:rsidRPr="000A5C98">
        <w:rPr>
          <w:sz w:val="28"/>
          <w:szCs w:val="28"/>
        </w:rPr>
        <w:t xml:space="preserve">в </w:t>
      </w:r>
      <w:r w:rsidR="00224A97">
        <w:rPr>
          <w:sz w:val="28"/>
          <w:szCs w:val="28"/>
        </w:rPr>
        <w:t xml:space="preserve">міському пасажирському транспорті </w:t>
      </w:r>
      <w:r w:rsidRPr="003310F1">
        <w:rPr>
          <w:sz w:val="28"/>
          <w:szCs w:val="28"/>
        </w:rPr>
        <w:t>Ковельської територіальної гр</w:t>
      </w:r>
      <w:r w:rsidR="000C31C4">
        <w:rPr>
          <w:sz w:val="28"/>
          <w:szCs w:val="28"/>
        </w:rPr>
        <w:t>омади, т</w:t>
      </w:r>
      <w:r w:rsidRPr="003310F1">
        <w:rPr>
          <w:sz w:val="28"/>
          <w:szCs w:val="28"/>
        </w:rPr>
        <w:t>ехнічним вимогам до автоматизованої системи обліку оплати проїзду</w:t>
      </w:r>
      <w:r w:rsidR="00224A97" w:rsidRPr="00224A97">
        <w:rPr>
          <w:sz w:val="28"/>
          <w:szCs w:val="28"/>
        </w:rPr>
        <w:t xml:space="preserve"> </w:t>
      </w:r>
      <w:r w:rsidR="00224A97" w:rsidRPr="000A5C98">
        <w:rPr>
          <w:sz w:val="28"/>
          <w:szCs w:val="28"/>
        </w:rPr>
        <w:t xml:space="preserve">в </w:t>
      </w:r>
      <w:r w:rsidR="00224A97">
        <w:rPr>
          <w:sz w:val="28"/>
          <w:szCs w:val="28"/>
        </w:rPr>
        <w:t>міському пасажирському транспорті</w:t>
      </w:r>
      <w:r w:rsidRPr="003310F1">
        <w:rPr>
          <w:sz w:val="28"/>
          <w:szCs w:val="28"/>
        </w:rPr>
        <w:t xml:space="preserve"> Ковельської територіальної громади; </w:t>
      </w:r>
    </w:p>
    <w:p w:rsidR="00E15FA9" w:rsidRPr="003310F1" w:rsidRDefault="00E15FA9" w:rsidP="00E15FA9">
      <w:pPr>
        <w:shd w:val="clear" w:color="auto" w:fill="FFFFFF"/>
        <w:ind w:firstLine="567"/>
        <w:rPr>
          <w:sz w:val="28"/>
          <w:szCs w:val="28"/>
        </w:rPr>
      </w:pPr>
      <w:r w:rsidRPr="003310F1">
        <w:rPr>
          <w:sz w:val="28"/>
          <w:szCs w:val="28"/>
        </w:rPr>
        <w:t>5) надали інвестиційний план, в тому числі зобов’язання реалізувати все за свій рахунок.</w:t>
      </w:r>
    </w:p>
    <w:p w:rsidR="00470074" w:rsidRDefault="00E15FA9" w:rsidP="00470074">
      <w:pPr>
        <w:shd w:val="clear" w:color="auto" w:fill="FFFFFF"/>
        <w:ind w:firstLine="567"/>
        <w:jc w:val="both"/>
        <w:rPr>
          <w:sz w:val="28"/>
          <w:szCs w:val="28"/>
        </w:rPr>
      </w:pPr>
      <w:r w:rsidRPr="003310F1">
        <w:rPr>
          <w:sz w:val="28"/>
          <w:szCs w:val="28"/>
        </w:rPr>
        <w:t xml:space="preserve">2. До участі в конкурсі не </w:t>
      </w:r>
      <w:r w:rsidR="000D6260">
        <w:rPr>
          <w:sz w:val="28"/>
          <w:szCs w:val="28"/>
        </w:rPr>
        <w:t>допускаються претенденти, які</w:t>
      </w:r>
      <w:r w:rsidRPr="003310F1">
        <w:rPr>
          <w:sz w:val="28"/>
          <w:szCs w:val="28"/>
        </w:rPr>
        <w:t>:</w:t>
      </w:r>
    </w:p>
    <w:p w:rsidR="00470074" w:rsidRPr="00470074" w:rsidRDefault="000D6260" w:rsidP="00470074">
      <w:pPr>
        <w:shd w:val="clear" w:color="auto" w:fill="FFFFFF"/>
        <w:ind w:firstLine="567"/>
        <w:jc w:val="both"/>
        <w:rPr>
          <w:sz w:val="28"/>
          <w:szCs w:val="28"/>
        </w:rPr>
      </w:pPr>
      <w:r>
        <w:rPr>
          <w:color w:val="000000"/>
          <w:sz w:val="28"/>
          <w:szCs w:val="28"/>
        </w:rPr>
        <w:t>1) подали для</w:t>
      </w:r>
      <w:r w:rsidR="00470074" w:rsidRPr="0073242C">
        <w:rPr>
          <w:color w:val="000000"/>
          <w:sz w:val="28"/>
          <w:szCs w:val="28"/>
        </w:rPr>
        <w:t xml:space="preserve"> участі в конкурсі неналежним чином оформлені документи чи не в повному обсязі, а також такі, що містять недостовірну інформацію;</w:t>
      </w:r>
    </w:p>
    <w:p w:rsidR="00470074" w:rsidRPr="003310F1" w:rsidRDefault="00470074" w:rsidP="00470074">
      <w:pPr>
        <w:shd w:val="clear" w:color="auto" w:fill="FFFFFF"/>
        <w:ind w:firstLine="567"/>
        <w:jc w:val="both"/>
        <w:rPr>
          <w:sz w:val="28"/>
          <w:szCs w:val="28"/>
        </w:rPr>
      </w:pPr>
      <w:r w:rsidRPr="003310F1">
        <w:rPr>
          <w:sz w:val="28"/>
          <w:szCs w:val="28"/>
        </w:rPr>
        <w:t>2) визнані банкрутами або щодо яких порушено провадження у справі про банкрутство (крім тих, стосовно яких проводиться процедура санації), або які перебувають у стадії ліквідації;</w:t>
      </w:r>
    </w:p>
    <w:p w:rsidR="000D6260" w:rsidRDefault="00456F05" w:rsidP="000D6260">
      <w:pPr>
        <w:shd w:val="clear" w:color="auto" w:fill="FFFFFF"/>
        <w:ind w:firstLine="567"/>
        <w:jc w:val="both"/>
        <w:rPr>
          <w:sz w:val="28"/>
          <w:szCs w:val="28"/>
        </w:rPr>
      </w:pPr>
      <w:r>
        <w:rPr>
          <w:sz w:val="28"/>
          <w:szCs w:val="28"/>
        </w:rPr>
        <w:t>3) мають заборгованість з платежів, контроль за справлянням яких покладено на контролюючі органи</w:t>
      </w:r>
      <w:r w:rsidR="000D6260">
        <w:rPr>
          <w:sz w:val="28"/>
          <w:szCs w:val="28"/>
        </w:rPr>
        <w:t>;</w:t>
      </w:r>
    </w:p>
    <w:p w:rsidR="00B5427F" w:rsidRPr="000D6260" w:rsidRDefault="00B5427F" w:rsidP="000D6260">
      <w:pPr>
        <w:shd w:val="clear" w:color="auto" w:fill="FFFFFF"/>
        <w:ind w:firstLine="567"/>
        <w:jc w:val="both"/>
        <w:rPr>
          <w:sz w:val="28"/>
          <w:szCs w:val="28"/>
        </w:rPr>
      </w:pPr>
      <w:r w:rsidRPr="0073242C">
        <w:rPr>
          <w:color w:val="000000"/>
          <w:sz w:val="28"/>
          <w:szCs w:val="28"/>
          <w:lang w:val="ru-RU"/>
        </w:rPr>
        <w:t xml:space="preserve">4) не </w:t>
      </w:r>
      <w:r w:rsidR="000D6260">
        <w:rPr>
          <w:color w:val="000000"/>
          <w:sz w:val="28"/>
          <w:szCs w:val="28"/>
        </w:rPr>
        <w:t>відповідають</w:t>
      </w:r>
      <w:r w:rsidRPr="0073242C">
        <w:rPr>
          <w:color w:val="000000"/>
          <w:sz w:val="28"/>
          <w:szCs w:val="28"/>
        </w:rPr>
        <w:t xml:space="preserve"> критеріям оцінки </w:t>
      </w:r>
      <w:r w:rsidR="00CB308F">
        <w:rPr>
          <w:color w:val="000000"/>
          <w:sz w:val="28"/>
          <w:szCs w:val="28"/>
        </w:rPr>
        <w:t xml:space="preserve">конкурсних пропозицій, </w:t>
      </w:r>
      <w:r w:rsidR="00CB308F" w:rsidRPr="00535392">
        <w:rPr>
          <w:sz w:val="28"/>
          <w:szCs w:val="28"/>
        </w:rPr>
        <w:t xml:space="preserve">визначених в п. 13 Положення про конкурсну комісію з визначення особи, уповноваженої здійснювати справляння </w:t>
      </w:r>
      <w:r w:rsidR="00CB308F">
        <w:rPr>
          <w:sz w:val="28"/>
          <w:szCs w:val="28"/>
        </w:rPr>
        <w:t xml:space="preserve">плати за транспортні послуги </w:t>
      </w:r>
      <w:r w:rsidR="00CB308F" w:rsidRPr="000A5C98">
        <w:rPr>
          <w:sz w:val="28"/>
          <w:szCs w:val="28"/>
        </w:rPr>
        <w:t xml:space="preserve">в </w:t>
      </w:r>
      <w:proofErr w:type="gramStart"/>
      <w:r w:rsidR="00CB308F">
        <w:rPr>
          <w:sz w:val="28"/>
          <w:szCs w:val="28"/>
        </w:rPr>
        <w:t>м</w:t>
      </w:r>
      <w:proofErr w:type="gramEnd"/>
      <w:r w:rsidR="00CB308F">
        <w:rPr>
          <w:sz w:val="28"/>
          <w:szCs w:val="28"/>
        </w:rPr>
        <w:t xml:space="preserve">іському пасажирському транспорті Ковельської територіальної громади. </w:t>
      </w:r>
    </w:p>
    <w:p w:rsidR="000E6FF2" w:rsidRDefault="000E6FF2" w:rsidP="00E15FA9">
      <w:pPr>
        <w:shd w:val="clear" w:color="auto" w:fill="FFFFFF"/>
        <w:ind w:firstLine="567"/>
        <w:jc w:val="both"/>
        <w:rPr>
          <w:sz w:val="28"/>
          <w:szCs w:val="28"/>
        </w:rPr>
      </w:pPr>
    </w:p>
    <w:p w:rsidR="000E6FF2" w:rsidRDefault="000E6FF2" w:rsidP="00E15FA9">
      <w:pPr>
        <w:shd w:val="clear" w:color="auto" w:fill="FFFFFF"/>
        <w:ind w:firstLine="567"/>
        <w:jc w:val="both"/>
        <w:rPr>
          <w:sz w:val="28"/>
          <w:szCs w:val="28"/>
        </w:rPr>
      </w:pPr>
    </w:p>
    <w:p w:rsidR="000E6FF2" w:rsidRDefault="000E6FF2" w:rsidP="00E15FA9">
      <w:pPr>
        <w:shd w:val="clear" w:color="auto" w:fill="FFFFFF"/>
        <w:ind w:firstLine="567"/>
        <w:jc w:val="both"/>
        <w:rPr>
          <w:sz w:val="28"/>
          <w:szCs w:val="28"/>
        </w:rPr>
      </w:pPr>
    </w:p>
    <w:p w:rsidR="00E15FA9" w:rsidRPr="003310F1" w:rsidRDefault="00E15FA9" w:rsidP="00E15FA9">
      <w:pPr>
        <w:shd w:val="clear" w:color="auto" w:fill="FFFFFF"/>
        <w:ind w:firstLine="567"/>
        <w:jc w:val="both"/>
        <w:rPr>
          <w:sz w:val="28"/>
          <w:szCs w:val="28"/>
        </w:rPr>
      </w:pPr>
      <w:r w:rsidRPr="003310F1">
        <w:rPr>
          <w:sz w:val="28"/>
          <w:szCs w:val="28"/>
        </w:rPr>
        <w:lastRenderedPageBreak/>
        <w:t>3.</w:t>
      </w:r>
      <w:r w:rsidR="00550CAB">
        <w:rPr>
          <w:sz w:val="28"/>
          <w:szCs w:val="28"/>
        </w:rPr>
        <w:t xml:space="preserve"> </w:t>
      </w:r>
      <w:r w:rsidRPr="003310F1">
        <w:rPr>
          <w:sz w:val="28"/>
          <w:szCs w:val="28"/>
        </w:rPr>
        <w:t>Способи, місце та кінцевий строк подання конкурсних пропозицій:</w:t>
      </w:r>
    </w:p>
    <w:p w:rsidR="00E15FA9" w:rsidRPr="003310F1" w:rsidRDefault="00E15FA9" w:rsidP="00E15FA9">
      <w:pPr>
        <w:tabs>
          <w:tab w:val="left" w:pos="993"/>
        </w:tabs>
        <w:ind w:firstLine="567"/>
        <w:contextualSpacing/>
        <w:jc w:val="both"/>
        <w:rPr>
          <w:sz w:val="28"/>
          <w:szCs w:val="28"/>
        </w:rPr>
      </w:pPr>
      <w:r w:rsidRPr="003310F1">
        <w:rPr>
          <w:sz w:val="28"/>
          <w:szCs w:val="28"/>
        </w:rPr>
        <w:t>Конкурсна пропозиція подається особисто або через уповноважену належним чином особу чи надсилається поштою організатору конкурсу у запечатаному конверті, на якому зазначаються:</w:t>
      </w:r>
    </w:p>
    <w:p w:rsidR="00E15FA9" w:rsidRPr="003310F1" w:rsidRDefault="00E15FA9" w:rsidP="00E15FA9">
      <w:pPr>
        <w:tabs>
          <w:tab w:val="left" w:pos="993"/>
        </w:tabs>
        <w:ind w:firstLine="567"/>
        <w:contextualSpacing/>
        <w:jc w:val="both"/>
        <w:rPr>
          <w:color w:val="000000"/>
          <w:sz w:val="28"/>
          <w:szCs w:val="28"/>
        </w:rPr>
      </w:pPr>
      <w:r w:rsidRPr="003310F1">
        <w:rPr>
          <w:color w:val="000000"/>
          <w:sz w:val="28"/>
          <w:szCs w:val="28"/>
        </w:rPr>
        <w:t>- повне найменування і місцезнаходження організатора конкурсу;</w:t>
      </w:r>
    </w:p>
    <w:p w:rsidR="00E15FA9" w:rsidRPr="003310F1" w:rsidRDefault="00E15FA9" w:rsidP="00E15FA9">
      <w:pPr>
        <w:tabs>
          <w:tab w:val="left" w:pos="993"/>
        </w:tabs>
        <w:ind w:firstLine="567"/>
        <w:contextualSpacing/>
        <w:jc w:val="both"/>
        <w:rPr>
          <w:color w:val="000000"/>
          <w:sz w:val="28"/>
          <w:szCs w:val="28"/>
        </w:rPr>
      </w:pPr>
      <w:r w:rsidRPr="003310F1">
        <w:rPr>
          <w:color w:val="000000"/>
          <w:sz w:val="28"/>
          <w:szCs w:val="28"/>
        </w:rPr>
        <w:t>- найменування конкурсу;</w:t>
      </w:r>
    </w:p>
    <w:p w:rsidR="00E15FA9" w:rsidRPr="003310F1" w:rsidRDefault="00E15FA9" w:rsidP="00E15FA9">
      <w:pPr>
        <w:tabs>
          <w:tab w:val="left" w:pos="993"/>
        </w:tabs>
        <w:ind w:firstLine="567"/>
        <w:contextualSpacing/>
        <w:jc w:val="both"/>
        <w:rPr>
          <w:color w:val="000000"/>
          <w:sz w:val="28"/>
          <w:szCs w:val="28"/>
        </w:rPr>
      </w:pPr>
      <w:r w:rsidRPr="003310F1">
        <w:rPr>
          <w:color w:val="000000"/>
          <w:sz w:val="28"/>
          <w:szCs w:val="28"/>
        </w:rPr>
        <w:t>- повне найменування (прізвище, ім’я, по батькові) учасника конкурсу, його місцезнаходження, ідентифікаційний код за ЄДРПОУ, номери контактних телефонів;</w:t>
      </w:r>
    </w:p>
    <w:p w:rsidR="00E15FA9" w:rsidRPr="003310F1" w:rsidRDefault="00E15FA9" w:rsidP="00E15FA9">
      <w:pPr>
        <w:tabs>
          <w:tab w:val="left" w:pos="993"/>
        </w:tabs>
        <w:ind w:firstLine="567"/>
        <w:contextualSpacing/>
        <w:jc w:val="both"/>
        <w:rPr>
          <w:color w:val="000000"/>
          <w:sz w:val="28"/>
          <w:szCs w:val="28"/>
        </w:rPr>
      </w:pPr>
      <w:r w:rsidRPr="003310F1">
        <w:rPr>
          <w:color w:val="000000"/>
          <w:sz w:val="28"/>
          <w:szCs w:val="28"/>
        </w:rPr>
        <w:t xml:space="preserve">- </w:t>
      </w:r>
      <w:r w:rsidR="005776DF">
        <w:rPr>
          <w:color w:val="000000"/>
          <w:sz w:val="28"/>
          <w:szCs w:val="28"/>
        </w:rPr>
        <w:t>дата та час проведення конкурсу;</w:t>
      </w:r>
    </w:p>
    <w:p w:rsidR="00E15FA9" w:rsidRDefault="00E15FA9" w:rsidP="00E15FA9">
      <w:pPr>
        <w:tabs>
          <w:tab w:val="left" w:pos="993"/>
        </w:tabs>
        <w:ind w:firstLine="567"/>
        <w:contextualSpacing/>
        <w:jc w:val="both"/>
        <w:rPr>
          <w:color w:val="000000"/>
          <w:sz w:val="28"/>
          <w:szCs w:val="28"/>
        </w:rPr>
      </w:pPr>
      <w:r w:rsidRPr="003310F1">
        <w:rPr>
          <w:color w:val="000000"/>
          <w:sz w:val="28"/>
          <w:szCs w:val="28"/>
        </w:rPr>
        <w:t xml:space="preserve">- маркування «Не </w:t>
      </w:r>
      <w:r w:rsidR="0055352F">
        <w:rPr>
          <w:color w:val="000000"/>
          <w:sz w:val="28"/>
          <w:szCs w:val="28"/>
        </w:rPr>
        <w:t>відкривати до початку конкурсу».</w:t>
      </w:r>
    </w:p>
    <w:p w:rsidR="0055352F" w:rsidRPr="003310F1" w:rsidRDefault="0055352F" w:rsidP="00E15FA9">
      <w:pPr>
        <w:tabs>
          <w:tab w:val="left" w:pos="993"/>
        </w:tabs>
        <w:ind w:firstLine="567"/>
        <w:contextualSpacing/>
        <w:jc w:val="both"/>
        <w:rPr>
          <w:color w:val="000000"/>
          <w:sz w:val="28"/>
          <w:szCs w:val="28"/>
        </w:rPr>
      </w:pPr>
    </w:p>
    <w:p w:rsidR="00E46AC6" w:rsidRPr="00A34501" w:rsidRDefault="00E15FA9" w:rsidP="00E46AC6">
      <w:pPr>
        <w:tabs>
          <w:tab w:val="left" w:pos="0"/>
        </w:tabs>
        <w:ind w:firstLine="567"/>
        <w:jc w:val="both"/>
        <w:rPr>
          <w:sz w:val="28"/>
          <w:szCs w:val="28"/>
        </w:rPr>
      </w:pPr>
      <w:r w:rsidRPr="003310F1">
        <w:rPr>
          <w:sz w:val="28"/>
          <w:szCs w:val="28"/>
        </w:rPr>
        <w:t>Конкурсна пропозиція по</w:t>
      </w:r>
      <w:r w:rsidR="00340E52">
        <w:rPr>
          <w:sz w:val="28"/>
          <w:szCs w:val="28"/>
        </w:rPr>
        <w:t xml:space="preserve">дається за адресою: </w:t>
      </w:r>
      <w:r w:rsidR="00E46AC6">
        <w:rPr>
          <w:sz w:val="28"/>
          <w:szCs w:val="28"/>
        </w:rPr>
        <w:t xml:space="preserve">Україна, Волинська область, </w:t>
      </w:r>
      <w:r w:rsidR="00855DD4">
        <w:rPr>
          <w:sz w:val="28"/>
          <w:szCs w:val="28"/>
        </w:rPr>
        <w:t>4</w:t>
      </w:r>
      <w:r w:rsidR="00855DD4" w:rsidRPr="00A34501">
        <w:rPr>
          <w:sz w:val="28"/>
          <w:szCs w:val="28"/>
        </w:rPr>
        <w:t>5000,</w:t>
      </w:r>
      <w:r w:rsidR="00855DD4">
        <w:rPr>
          <w:sz w:val="28"/>
          <w:szCs w:val="28"/>
        </w:rPr>
        <w:t xml:space="preserve"> </w:t>
      </w:r>
      <w:r w:rsidR="00E46AC6" w:rsidRPr="00A34501">
        <w:rPr>
          <w:sz w:val="28"/>
          <w:szCs w:val="28"/>
        </w:rPr>
        <w:t xml:space="preserve">місто </w:t>
      </w:r>
      <w:r w:rsidR="00E46AC6">
        <w:rPr>
          <w:rFonts w:eastAsia="Calibri"/>
          <w:sz w:val="28"/>
          <w:szCs w:val="28"/>
        </w:rPr>
        <w:t>Ковель</w:t>
      </w:r>
      <w:r w:rsidR="00E46AC6" w:rsidRPr="00A34501">
        <w:rPr>
          <w:sz w:val="28"/>
          <w:szCs w:val="28"/>
        </w:rPr>
        <w:t>, вул. Незалежності, 7</w:t>
      </w:r>
      <w:r w:rsidR="00E46AC6">
        <w:rPr>
          <w:sz w:val="28"/>
          <w:szCs w:val="28"/>
        </w:rPr>
        <w:t>3</w:t>
      </w:r>
      <w:r w:rsidR="00E46AC6" w:rsidRPr="00A34501">
        <w:rPr>
          <w:sz w:val="28"/>
          <w:szCs w:val="28"/>
        </w:rPr>
        <w:t xml:space="preserve">, </w:t>
      </w:r>
      <w:r w:rsidR="00855DD4">
        <w:rPr>
          <w:sz w:val="28"/>
          <w:szCs w:val="28"/>
        </w:rPr>
        <w:t xml:space="preserve">управління економічного розвитку та торгівлі </w:t>
      </w:r>
      <w:r w:rsidR="00E46AC6" w:rsidRPr="00A34501">
        <w:rPr>
          <w:sz w:val="28"/>
          <w:szCs w:val="28"/>
          <w:lang w:eastAsia="en-US"/>
        </w:rPr>
        <w:t>вик</w:t>
      </w:r>
      <w:r w:rsidR="00855DD4">
        <w:rPr>
          <w:sz w:val="28"/>
          <w:szCs w:val="28"/>
          <w:lang w:eastAsia="en-US"/>
        </w:rPr>
        <w:t xml:space="preserve">онавчого комітету Ковельської </w:t>
      </w:r>
      <w:r w:rsidR="00E46AC6" w:rsidRPr="00A34501">
        <w:rPr>
          <w:sz w:val="28"/>
          <w:szCs w:val="28"/>
          <w:lang w:eastAsia="en-US"/>
        </w:rPr>
        <w:t>міської ради</w:t>
      </w:r>
      <w:r w:rsidR="00E46AC6" w:rsidRPr="00A34501">
        <w:rPr>
          <w:sz w:val="28"/>
          <w:szCs w:val="28"/>
        </w:rPr>
        <w:t>.</w:t>
      </w:r>
    </w:p>
    <w:p w:rsidR="00E15FA9" w:rsidRPr="00CB390D" w:rsidRDefault="00E15FA9" w:rsidP="00E15FA9">
      <w:pPr>
        <w:tabs>
          <w:tab w:val="left" w:pos="0"/>
        </w:tabs>
        <w:ind w:firstLine="567"/>
        <w:jc w:val="both"/>
        <w:rPr>
          <w:color w:val="000000" w:themeColor="text1"/>
          <w:sz w:val="28"/>
          <w:szCs w:val="28"/>
        </w:rPr>
      </w:pPr>
      <w:r w:rsidRPr="003310F1">
        <w:rPr>
          <w:sz w:val="28"/>
          <w:szCs w:val="28"/>
        </w:rPr>
        <w:t>Кінцевий строк подачі документів</w:t>
      </w:r>
      <w:r w:rsidR="00CB390D">
        <w:rPr>
          <w:sz w:val="28"/>
          <w:szCs w:val="28"/>
        </w:rPr>
        <w:t xml:space="preserve"> </w:t>
      </w:r>
      <w:r w:rsidR="00CC63FF" w:rsidRPr="00CB390D">
        <w:rPr>
          <w:color w:val="000000" w:themeColor="text1"/>
          <w:sz w:val="28"/>
          <w:szCs w:val="28"/>
        </w:rPr>
        <w:t xml:space="preserve">не може становити менш як </w:t>
      </w:r>
      <w:r w:rsidR="00CB390D" w:rsidRPr="00CB390D">
        <w:rPr>
          <w:color w:val="000000" w:themeColor="text1"/>
          <w:sz w:val="28"/>
          <w:szCs w:val="28"/>
        </w:rPr>
        <w:t xml:space="preserve">сім календарних </w:t>
      </w:r>
      <w:r w:rsidR="00B62F7F" w:rsidRPr="00CB390D">
        <w:rPr>
          <w:color w:val="000000" w:themeColor="text1"/>
          <w:sz w:val="28"/>
          <w:szCs w:val="28"/>
        </w:rPr>
        <w:t>днів до дати проведення конкурсу.</w:t>
      </w:r>
    </w:p>
    <w:p w:rsidR="00E15FA9" w:rsidRPr="003310F1" w:rsidRDefault="00E15FA9" w:rsidP="00E15FA9">
      <w:pPr>
        <w:rPr>
          <w:sz w:val="28"/>
          <w:szCs w:val="28"/>
        </w:rPr>
      </w:pPr>
    </w:p>
    <w:p w:rsidR="00E15FA9" w:rsidRPr="003310F1" w:rsidRDefault="00E15FA9" w:rsidP="00E15FA9">
      <w:pPr>
        <w:tabs>
          <w:tab w:val="left" w:pos="993"/>
        </w:tabs>
        <w:ind w:firstLine="567"/>
        <w:contextualSpacing/>
        <w:jc w:val="both"/>
        <w:rPr>
          <w:sz w:val="28"/>
          <w:szCs w:val="28"/>
        </w:rPr>
      </w:pPr>
      <w:r w:rsidRPr="003310F1">
        <w:rPr>
          <w:sz w:val="28"/>
          <w:szCs w:val="28"/>
        </w:rPr>
        <w:t>4. Конкурсні пропозиції, отримані після закінчення строку їх подання, не розкриваються і повертаються особам, які їх подали.</w:t>
      </w:r>
    </w:p>
    <w:p w:rsidR="00E15FA9" w:rsidRPr="003310F1" w:rsidRDefault="00E15FA9" w:rsidP="00E15FA9">
      <w:pPr>
        <w:shd w:val="clear" w:color="auto" w:fill="FFFFFF"/>
        <w:ind w:firstLine="567"/>
        <w:jc w:val="both"/>
        <w:rPr>
          <w:sz w:val="28"/>
          <w:szCs w:val="28"/>
        </w:rPr>
      </w:pPr>
      <w:r w:rsidRPr="003310F1">
        <w:rPr>
          <w:sz w:val="28"/>
          <w:szCs w:val="28"/>
        </w:rPr>
        <w:t>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повідомляє протягом трьох робочих днів усіх учасників конкурсу, яким надіслано конкурсну документацію.</w:t>
      </w:r>
    </w:p>
    <w:p w:rsidR="00E15FA9" w:rsidRPr="003310F1" w:rsidRDefault="00E15FA9" w:rsidP="00E15FA9">
      <w:pPr>
        <w:shd w:val="clear" w:color="auto" w:fill="FFFFFF"/>
        <w:ind w:firstLine="567"/>
        <w:jc w:val="both"/>
        <w:rPr>
          <w:sz w:val="28"/>
          <w:szCs w:val="28"/>
        </w:rPr>
      </w:pPr>
      <w:r w:rsidRPr="003310F1">
        <w:rPr>
          <w:sz w:val="28"/>
          <w:szCs w:val="28"/>
        </w:rPr>
        <w:t>У разі несвоєчасного внесення змін до конкурсної документації організатор конкурсу повинен продовжити строк подання конкурсних пропозицій не менше ніж на сім календарних днів.</w:t>
      </w:r>
    </w:p>
    <w:p w:rsidR="00E15FA9" w:rsidRPr="003310F1" w:rsidRDefault="00E15FA9" w:rsidP="00E15FA9">
      <w:pPr>
        <w:shd w:val="clear" w:color="auto" w:fill="FFFFFF"/>
        <w:ind w:firstLine="567"/>
        <w:jc w:val="both"/>
        <w:rPr>
          <w:sz w:val="28"/>
          <w:szCs w:val="28"/>
        </w:rPr>
      </w:pPr>
    </w:p>
    <w:p w:rsidR="00E15FA9" w:rsidRPr="003310F1" w:rsidRDefault="00E15FA9" w:rsidP="00E15FA9">
      <w:pPr>
        <w:shd w:val="clear" w:color="auto" w:fill="FFFFFF"/>
        <w:ind w:firstLine="567"/>
        <w:jc w:val="both"/>
        <w:rPr>
          <w:sz w:val="28"/>
          <w:szCs w:val="28"/>
        </w:rPr>
      </w:pPr>
      <w:r w:rsidRPr="003310F1">
        <w:rPr>
          <w:sz w:val="28"/>
          <w:szCs w:val="28"/>
        </w:rPr>
        <w:t>5. Місце, дата та час розкриття конвертів з конкурсними пропозиціями.</w:t>
      </w:r>
    </w:p>
    <w:p w:rsidR="00E15FA9" w:rsidRPr="003310F1" w:rsidRDefault="00E15FA9" w:rsidP="00E15FA9">
      <w:pPr>
        <w:tabs>
          <w:tab w:val="left" w:pos="0"/>
          <w:tab w:val="left" w:pos="567"/>
        </w:tabs>
        <w:ind w:firstLine="567"/>
        <w:contextualSpacing/>
        <w:jc w:val="both"/>
        <w:rPr>
          <w:rFonts w:eastAsia="Calibri"/>
          <w:sz w:val="28"/>
          <w:szCs w:val="28"/>
          <w:lang w:eastAsia="en-US"/>
        </w:rPr>
      </w:pPr>
      <w:r w:rsidRPr="003310F1">
        <w:rPr>
          <w:rFonts w:eastAsia="Calibri"/>
          <w:sz w:val="28"/>
          <w:szCs w:val="28"/>
          <w:lang w:eastAsia="en-US"/>
        </w:rPr>
        <w:t>Розкриття конвертів з конкурсними пропозиціями проводиться у місці</w:t>
      </w:r>
      <w:r w:rsidR="00A413F1">
        <w:rPr>
          <w:rFonts w:eastAsia="Calibri"/>
          <w:sz w:val="28"/>
          <w:szCs w:val="28"/>
          <w:lang w:eastAsia="en-US"/>
        </w:rPr>
        <w:t>, дату</w:t>
      </w:r>
      <w:r w:rsidR="008276A9">
        <w:rPr>
          <w:rFonts w:eastAsia="Calibri"/>
          <w:sz w:val="28"/>
          <w:szCs w:val="28"/>
          <w:lang w:eastAsia="en-US"/>
        </w:rPr>
        <w:t xml:space="preserve"> та </w:t>
      </w:r>
      <w:r w:rsidRPr="003310F1">
        <w:rPr>
          <w:rFonts w:eastAsia="Calibri"/>
          <w:sz w:val="28"/>
          <w:szCs w:val="28"/>
          <w:lang w:eastAsia="en-US"/>
        </w:rPr>
        <w:t xml:space="preserve">час, </w:t>
      </w:r>
      <w:r w:rsidR="008276A9">
        <w:rPr>
          <w:rFonts w:eastAsia="Calibri"/>
          <w:sz w:val="28"/>
          <w:szCs w:val="28"/>
          <w:lang w:eastAsia="en-US"/>
        </w:rPr>
        <w:t xml:space="preserve">зазначені </w:t>
      </w:r>
      <w:r w:rsidR="000D4ADC" w:rsidRPr="00A94CAC">
        <w:rPr>
          <w:rFonts w:eastAsia="Calibri"/>
          <w:sz w:val="28"/>
          <w:szCs w:val="28"/>
          <w:lang w:eastAsia="en-US"/>
        </w:rPr>
        <w:t>в оголошенні</w:t>
      </w:r>
      <w:r w:rsidR="008276A9" w:rsidRPr="00A94CAC">
        <w:rPr>
          <w:rFonts w:eastAsia="Calibri"/>
          <w:sz w:val="28"/>
          <w:szCs w:val="28"/>
          <w:lang w:eastAsia="en-US"/>
        </w:rPr>
        <w:t xml:space="preserve"> про конкурс</w:t>
      </w:r>
      <w:r w:rsidRPr="003310F1">
        <w:rPr>
          <w:rFonts w:eastAsia="Calibri"/>
          <w:sz w:val="28"/>
          <w:szCs w:val="28"/>
          <w:lang w:eastAsia="en-US"/>
        </w:rPr>
        <w:t>, в присутності всіх учасників конкурсу або уповноважених ними осіб, що з’явилися на конкурс.</w:t>
      </w:r>
    </w:p>
    <w:p w:rsidR="00E15FA9" w:rsidRPr="003310F1" w:rsidRDefault="00E15FA9" w:rsidP="00E15FA9">
      <w:pPr>
        <w:spacing w:line="200" w:lineRule="atLeast"/>
        <w:ind w:right="148" w:firstLine="316"/>
        <w:jc w:val="both"/>
        <w:rPr>
          <w:rFonts w:eastAsia="Calibri"/>
          <w:sz w:val="28"/>
          <w:szCs w:val="28"/>
          <w:lang w:eastAsia="en-US"/>
        </w:rPr>
      </w:pPr>
      <w:r w:rsidRPr="003310F1">
        <w:rPr>
          <w:rFonts w:eastAsia="Calibri"/>
          <w:sz w:val="28"/>
          <w:szCs w:val="28"/>
          <w:lang w:eastAsia="en-US"/>
        </w:rPr>
        <w:tab/>
        <w:t>Розкриття конверта з конкурсною пропозицією може проводитися за відсутності учасника конкурсу або уповноваженої ним особи.</w:t>
      </w:r>
    </w:p>
    <w:p w:rsidR="00E15FA9" w:rsidRPr="003310F1" w:rsidRDefault="00E15FA9" w:rsidP="00E15FA9">
      <w:pPr>
        <w:spacing w:line="200" w:lineRule="atLeast"/>
        <w:ind w:right="148" w:firstLine="427"/>
        <w:jc w:val="both"/>
        <w:rPr>
          <w:rFonts w:eastAsia="Calibri"/>
          <w:sz w:val="28"/>
          <w:szCs w:val="28"/>
          <w:lang w:eastAsia="en-US"/>
        </w:rPr>
      </w:pPr>
      <w:r w:rsidRPr="003310F1">
        <w:rPr>
          <w:rFonts w:eastAsia="Calibri"/>
          <w:sz w:val="28"/>
          <w:szCs w:val="28"/>
          <w:lang w:eastAsia="en-US"/>
        </w:rPr>
        <w:tab/>
        <w:t>Повноваження представника учасника підтверджується одним із наступних документів: випискою з протоколу засновників, копією наказу про призначення, довіреністю із зазначенням зразка підпису представника учасника або іншим документом, що підтверджує повноваження посадової особи учасника на участь у процедурі розкриття конкурсних пропозицій, засвідчені згідно законодавства.</w:t>
      </w:r>
    </w:p>
    <w:p w:rsidR="00E15FA9" w:rsidRPr="003310F1" w:rsidRDefault="00E15FA9" w:rsidP="00E15FA9">
      <w:pPr>
        <w:spacing w:line="200" w:lineRule="atLeast"/>
        <w:ind w:right="148" w:firstLine="427"/>
        <w:jc w:val="both"/>
        <w:rPr>
          <w:rFonts w:eastAsia="Calibri"/>
          <w:sz w:val="28"/>
          <w:szCs w:val="28"/>
          <w:lang w:eastAsia="en-US"/>
        </w:rPr>
      </w:pPr>
      <w:r w:rsidRPr="003310F1">
        <w:rPr>
          <w:rFonts w:eastAsia="Calibri"/>
          <w:sz w:val="28"/>
          <w:szCs w:val="28"/>
          <w:lang w:eastAsia="en-US"/>
        </w:rPr>
        <w:tab/>
        <w:t>Для підтвердження особи такий представник повинен надати документ, що посвідчує особу представника учасника, в тому числі, паспорт або інший документ.</w:t>
      </w:r>
    </w:p>
    <w:p w:rsidR="00E15FA9" w:rsidRPr="003310F1" w:rsidRDefault="00E15FA9" w:rsidP="00E15FA9">
      <w:pPr>
        <w:spacing w:line="200" w:lineRule="atLeast"/>
        <w:ind w:right="148" w:firstLine="427"/>
        <w:jc w:val="both"/>
        <w:rPr>
          <w:rFonts w:eastAsia="Calibri"/>
          <w:sz w:val="28"/>
          <w:szCs w:val="28"/>
          <w:lang w:eastAsia="en-US"/>
        </w:rPr>
      </w:pPr>
      <w:r w:rsidRPr="003310F1">
        <w:rPr>
          <w:rFonts w:eastAsia="Calibri"/>
          <w:sz w:val="28"/>
          <w:szCs w:val="28"/>
          <w:lang w:eastAsia="en-US"/>
        </w:rPr>
        <w:tab/>
        <w:t xml:space="preserve">Зазначені документи </w:t>
      </w:r>
      <w:r w:rsidRPr="002C515E">
        <w:rPr>
          <w:rFonts w:eastAsia="Calibri"/>
          <w:sz w:val="28"/>
          <w:szCs w:val="28"/>
          <w:lang w:eastAsia="en-US"/>
        </w:rPr>
        <w:t xml:space="preserve">пред’являються </w:t>
      </w:r>
      <w:r w:rsidR="002C515E">
        <w:rPr>
          <w:rFonts w:eastAsia="Calibri"/>
          <w:sz w:val="28"/>
          <w:szCs w:val="28"/>
          <w:lang w:eastAsia="en-US"/>
        </w:rPr>
        <w:t>конкурсній</w:t>
      </w:r>
      <w:r w:rsidRPr="003310F1">
        <w:rPr>
          <w:rFonts w:eastAsia="Calibri"/>
          <w:sz w:val="28"/>
          <w:szCs w:val="28"/>
          <w:lang w:eastAsia="en-US"/>
        </w:rPr>
        <w:t xml:space="preserve"> комісії безпосередньо перед запрошенням до процедури розкриття.</w:t>
      </w:r>
    </w:p>
    <w:p w:rsidR="00E15FA9" w:rsidRPr="003310F1" w:rsidRDefault="00E15FA9" w:rsidP="00E15FA9">
      <w:pPr>
        <w:spacing w:line="200" w:lineRule="atLeast"/>
        <w:ind w:right="148" w:firstLine="427"/>
        <w:jc w:val="both"/>
        <w:rPr>
          <w:rFonts w:eastAsia="Calibri"/>
          <w:sz w:val="28"/>
          <w:szCs w:val="28"/>
          <w:lang w:eastAsia="en-US"/>
        </w:rPr>
      </w:pPr>
      <w:r w:rsidRPr="003310F1">
        <w:rPr>
          <w:rFonts w:eastAsia="Calibri"/>
          <w:sz w:val="28"/>
          <w:szCs w:val="28"/>
          <w:lang w:eastAsia="en-US"/>
        </w:rPr>
        <w:lastRenderedPageBreak/>
        <w:tab/>
        <w:t>Під час розкриття</w:t>
      </w:r>
      <w:r w:rsidR="005F2F7C">
        <w:rPr>
          <w:rFonts w:eastAsia="Calibri"/>
          <w:sz w:val="28"/>
          <w:szCs w:val="28"/>
          <w:lang w:eastAsia="en-US"/>
        </w:rPr>
        <w:t xml:space="preserve"> конвертів з конкурсними пропозиціями</w:t>
      </w:r>
      <w:r w:rsidRPr="003310F1">
        <w:rPr>
          <w:rFonts w:eastAsia="Calibri"/>
          <w:sz w:val="28"/>
          <w:szCs w:val="28"/>
          <w:lang w:eastAsia="en-US"/>
        </w:rPr>
        <w:t xml:space="preserve"> перевіряється </w:t>
      </w:r>
      <w:r w:rsidRPr="00340E52">
        <w:rPr>
          <w:rFonts w:eastAsia="Calibri"/>
          <w:sz w:val="28"/>
          <w:szCs w:val="28"/>
          <w:lang w:eastAsia="en-US"/>
        </w:rPr>
        <w:t>наявність чи відсутність</w:t>
      </w:r>
      <w:r w:rsidRPr="003310F1">
        <w:rPr>
          <w:rFonts w:eastAsia="Calibri"/>
          <w:sz w:val="28"/>
          <w:szCs w:val="28"/>
          <w:lang w:eastAsia="en-US"/>
        </w:rPr>
        <w:t xml:space="preserve"> усіх необхідних документів, передбачених конкурсною документацією, а також оголошуються найменування та місцезнаходження кожного учасника.</w:t>
      </w:r>
    </w:p>
    <w:p w:rsidR="00E15FA9" w:rsidRPr="003310F1" w:rsidRDefault="00E15FA9" w:rsidP="00E15FA9">
      <w:pPr>
        <w:spacing w:line="200" w:lineRule="atLeast"/>
        <w:ind w:right="148" w:firstLine="427"/>
        <w:jc w:val="both"/>
        <w:rPr>
          <w:rFonts w:eastAsia="Calibri"/>
          <w:sz w:val="28"/>
          <w:szCs w:val="28"/>
          <w:lang w:eastAsia="en-US"/>
        </w:rPr>
      </w:pPr>
      <w:r w:rsidRPr="003310F1">
        <w:rPr>
          <w:rFonts w:eastAsia="Calibri"/>
          <w:sz w:val="28"/>
          <w:szCs w:val="28"/>
          <w:lang w:eastAsia="en-US"/>
        </w:rPr>
        <w:tab/>
        <w:t xml:space="preserve">Зазначена інформація вноситься до протоколу засідання конкурсної комісії, який складається в день розкриття пропозицій. </w:t>
      </w:r>
    </w:p>
    <w:p w:rsidR="00E15FA9" w:rsidRPr="003310F1" w:rsidRDefault="00E15FA9" w:rsidP="00E15FA9">
      <w:pPr>
        <w:spacing w:line="200" w:lineRule="atLeast"/>
        <w:ind w:right="148"/>
        <w:jc w:val="both"/>
        <w:rPr>
          <w:rFonts w:eastAsia="Calibri"/>
          <w:sz w:val="28"/>
          <w:szCs w:val="28"/>
          <w:lang w:eastAsia="en-US"/>
        </w:rPr>
      </w:pPr>
      <w:r w:rsidRPr="003310F1">
        <w:rPr>
          <w:rFonts w:eastAsia="Calibri"/>
          <w:sz w:val="28"/>
          <w:szCs w:val="28"/>
          <w:lang w:eastAsia="en-US"/>
        </w:rPr>
        <w:tab/>
        <w:t>Протокол засідання конкурсної комісії підписується усіма членами конкурсної комісії, які присутні на розкритті та брали участь у голосуванні.</w:t>
      </w:r>
    </w:p>
    <w:p w:rsidR="00E15FA9" w:rsidRPr="003310F1" w:rsidRDefault="00E15FA9" w:rsidP="00E15FA9">
      <w:pPr>
        <w:shd w:val="clear" w:color="auto" w:fill="FFFFFF"/>
        <w:ind w:firstLine="709"/>
        <w:jc w:val="both"/>
        <w:rPr>
          <w:sz w:val="28"/>
          <w:szCs w:val="28"/>
        </w:rPr>
      </w:pPr>
      <w:r w:rsidRPr="003310F1">
        <w:rPr>
          <w:sz w:val="28"/>
          <w:szCs w:val="28"/>
        </w:rPr>
        <w:t>Під час розгляду конкурсних пропозицій конкурсна комісія організатора конкурсу має право звернутися до учасників конкурсу за роз’ясненнями їх пропозицій.</w:t>
      </w:r>
    </w:p>
    <w:p w:rsidR="00E15FA9" w:rsidRPr="00A94CAC" w:rsidRDefault="00E15FA9" w:rsidP="00E15FA9">
      <w:pPr>
        <w:shd w:val="clear" w:color="auto" w:fill="FFFFFF"/>
        <w:ind w:firstLine="567"/>
        <w:rPr>
          <w:color w:val="000000" w:themeColor="text1"/>
          <w:sz w:val="28"/>
          <w:szCs w:val="28"/>
        </w:rPr>
      </w:pPr>
      <w:r w:rsidRPr="00A94CAC">
        <w:rPr>
          <w:color w:val="000000" w:themeColor="text1"/>
          <w:sz w:val="28"/>
          <w:szCs w:val="28"/>
        </w:rPr>
        <w:t>6.</w:t>
      </w:r>
      <w:r w:rsidR="00AC759A" w:rsidRPr="00A94CAC">
        <w:rPr>
          <w:color w:val="000000" w:themeColor="text1"/>
          <w:sz w:val="28"/>
          <w:szCs w:val="28"/>
        </w:rPr>
        <w:t xml:space="preserve"> </w:t>
      </w:r>
      <w:r w:rsidRPr="00A94CAC">
        <w:rPr>
          <w:color w:val="000000" w:themeColor="text1"/>
          <w:sz w:val="28"/>
          <w:szCs w:val="28"/>
        </w:rPr>
        <w:t>Відхилення конкурсних пропозицій:</w:t>
      </w:r>
    </w:p>
    <w:p w:rsidR="00E15FA9" w:rsidRPr="003310F1" w:rsidRDefault="00E15FA9" w:rsidP="00E15FA9">
      <w:pPr>
        <w:shd w:val="clear" w:color="auto" w:fill="FFFFFF"/>
        <w:ind w:firstLine="709"/>
        <w:jc w:val="both"/>
        <w:rPr>
          <w:sz w:val="28"/>
          <w:szCs w:val="28"/>
        </w:rPr>
      </w:pPr>
      <w:r w:rsidRPr="003310F1">
        <w:rPr>
          <w:sz w:val="28"/>
          <w:szCs w:val="28"/>
        </w:rPr>
        <w:t>За результатами розгляду конкурсних пропозицій конкурсна комісія відхиляє їх за наявності таких підстав:</w:t>
      </w:r>
    </w:p>
    <w:p w:rsidR="00E15FA9" w:rsidRPr="003310F1" w:rsidRDefault="00E15FA9" w:rsidP="00E15FA9">
      <w:pPr>
        <w:shd w:val="clear" w:color="auto" w:fill="FFFFFF"/>
        <w:ind w:firstLine="709"/>
        <w:jc w:val="both"/>
        <w:rPr>
          <w:sz w:val="28"/>
          <w:szCs w:val="28"/>
        </w:rPr>
      </w:pPr>
      <w:bookmarkStart w:id="0" w:name="n81"/>
      <w:bookmarkEnd w:id="0"/>
      <w:r w:rsidRPr="003310F1">
        <w:rPr>
          <w:sz w:val="28"/>
          <w:szCs w:val="28"/>
        </w:rPr>
        <w:t>- конкурсна пропозиція не відповідає конкурсній документації;</w:t>
      </w:r>
    </w:p>
    <w:p w:rsidR="00E15FA9" w:rsidRPr="003310F1" w:rsidRDefault="003310F1" w:rsidP="00E15FA9">
      <w:pPr>
        <w:shd w:val="clear" w:color="auto" w:fill="FFFFFF"/>
        <w:ind w:firstLine="709"/>
        <w:jc w:val="both"/>
        <w:rPr>
          <w:sz w:val="28"/>
          <w:szCs w:val="28"/>
        </w:rPr>
      </w:pPr>
      <w:bookmarkStart w:id="1" w:name="n82"/>
      <w:bookmarkEnd w:id="1"/>
      <w:r>
        <w:rPr>
          <w:sz w:val="28"/>
          <w:szCs w:val="28"/>
        </w:rPr>
        <w:t>- </w:t>
      </w:r>
      <w:r w:rsidR="00E15FA9" w:rsidRPr="003310F1">
        <w:rPr>
          <w:sz w:val="28"/>
          <w:szCs w:val="28"/>
        </w:rPr>
        <w:t>прийнято рішення про припинення юридичної особи – учасника конкурсу, підприємницької діяльності фізичної особи - підприємця – учасника конкурсу або порушено провадження у справі про банкрутство щодо учасника конкурсу;</w:t>
      </w:r>
    </w:p>
    <w:p w:rsidR="00E15FA9" w:rsidRPr="003310F1" w:rsidRDefault="003310F1" w:rsidP="00E15FA9">
      <w:pPr>
        <w:shd w:val="clear" w:color="auto" w:fill="FFFFFF"/>
        <w:ind w:firstLine="709"/>
        <w:jc w:val="both"/>
        <w:rPr>
          <w:sz w:val="28"/>
          <w:szCs w:val="28"/>
        </w:rPr>
      </w:pPr>
      <w:bookmarkStart w:id="2" w:name="n83"/>
      <w:bookmarkEnd w:id="2"/>
      <w:r>
        <w:rPr>
          <w:sz w:val="28"/>
          <w:szCs w:val="28"/>
        </w:rPr>
        <w:t>- </w:t>
      </w:r>
      <w:bookmarkStart w:id="3" w:name="_GoBack"/>
      <w:bookmarkEnd w:id="3"/>
      <w:r w:rsidR="00E15FA9" w:rsidRPr="003310F1">
        <w:rPr>
          <w:sz w:val="28"/>
          <w:szCs w:val="28"/>
        </w:rPr>
        <w:t>встановлено факт подання учасником конкурсу недостовірної інформації, що впливає на прийняття рішення;</w:t>
      </w:r>
    </w:p>
    <w:p w:rsidR="00E15FA9" w:rsidRPr="003310F1" w:rsidRDefault="00E15FA9" w:rsidP="00E15FA9">
      <w:pPr>
        <w:shd w:val="clear" w:color="auto" w:fill="FFFFFF"/>
        <w:ind w:firstLine="709"/>
        <w:jc w:val="both"/>
        <w:rPr>
          <w:color w:val="000000"/>
          <w:sz w:val="28"/>
          <w:szCs w:val="28"/>
          <w:shd w:val="clear" w:color="auto" w:fill="FFFFFF"/>
        </w:rPr>
      </w:pPr>
      <w:bookmarkStart w:id="4" w:name="n84"/>
      <w:bookmarkEnd w:id="4"/>
      <w:r w:rsidRPr="003310F1">
        <w:rPr>
          <w:color w:val="000000"/>
          <w:sz w:val="28"/>
          <w:szCs w:val="28"/>
          <w:shd w:val="clear" w:color="auto" w:fill="FFFFFF"/>
        </w:rPr>
        <w:t>Конкурсні пропозиції, які не було відхилено, оцінюються конкурсною комісією.</w:t>
      </w:r>
    </w:p>
    <w:p w:rsidR="00395146" w:rsidRPr="001F34DA" w:rsidRDefault="00A94CAC" w:rsidP="00395146">
      <w:pPr>
        <w:ind w:firstLine="709"/>
        <w:contextualSpacing/>
        <w:jc w:val="both"/>
        <w:rPr>
          <w:sz w:val="28"/>
          <w:szCs w:val="28"/>
        </w:rPr>
      </w:pPr>
      <w:r w:rsidRPr="001F34DA">
        <w:rPr>
          <w:sz w:val="28"/>
          <w:szCs w:val="28"/>
        </w:rPr>
        <w:t xml:space="preserve">7. </w:t>
      </w:r>
      <w:r w:rsidR="00395146" w:rsidRPr="001F34DA">
        <w:rPr>
          <w:sz w:val="28"/>
          <w:szCs w:val="28"/>
        </w:rPr>
        <w:t>За результатами конкурсу укладаються договори:</w:t>
      </w:r>
    </w:p>
    <w:p w:rsidR="00395146" w:rsidRPr="001F34DA" w:rsidRDefault="00395146" w:rsidP="00395146">
      <w:pPr>
        <w:ind w:firstLine="709"/>
        <w:contextualSpacing/>
        <w:jc w:val="both"/>
        <w:rPr>
          <w:sz w:val="28"/>
          <w:szCs w:val="28"/>
          <w:lang w:val="ru-RU"/>
        </w:rPr>
      </w:pPr>
      <w:r w:rsidRPr="001F34DA">
        <w:rPr>
          <w:sz w:val="28"/>
          <w:szCs w:val="28"/>
        </w:rPr>
        <w:t>- двосторонній – між  виконавчим комітетом Ковельської міської ради та Оператором терміном від 5 до 10 років</w:t>
      </w:r>
      <w:r w:rsidRPr="001F34DA">
        <w:rPr>
          <w:sz w:val="28"/>
          <w:szCs w:val="28"/>
          <w:lang w:val="ru-RU"/>
        </w:rPr>
        <w:t>;</w:t>
      </w:r>
    </w:p>
    <w:p w:rsidR="00395146" w:rsidRPr="001F34DA" w:rsidRDefault="00395146" w:rsidP="00395146">
      <w:pPr>
        <w:ind w:firstLine="709"/>
        <w:contextualSpacing/>
        <w:jc w:val="both"/>
        <w:rPr>
          <w:sz w:val="28"/>
          <w:szCs w:val="28"/>
        </w:rPr>
      </w:pPr>
      <w:r w:rsidRPr="001F34DA">
        <w:rPr>
          <w:sz w:val="28"/>
          <w:szCs w:val="28"/>
          <w:lang w:val="ru-RU"/>
        </w:rPr>
        <w:t>- </w:t>
      </w:r>
      <w:r w:rsidRPr="001F34DA">
        <w:rPr>
          <w:sz w:val="28"/>
          <w:szCs w:val="28"/>
        </w:rPr>
        <w:t>тристоронній між</w:t>
      </w:r>
      <w:r w:rsidR="00E02A88" w:rsidRPr="001F34DA">
        <w:rPr>
          <w:sz w:val="28"/>
          <w:szCs w:val="28"/>
        </w:rPr>
        <w:t xml:space="preserve"> виконавчим комітетом міської ради</w:t>
      </w:r>
      <w:r w:rsidRPr="001F34DA">
        <w:rPr>
          <w:sz w:val="28"/>
          <w:szCs w:val="28"/>
        </w:rPr>
        <w:t>, Оператором та</w:t>
      </w:r>
      <w:proofErr w:type="gramStart"/>
      <w:r w:rsidRPr="001F34DA">
        <w:rPr>
          <w:sz w:val="28"/>
          <w:szCs w:val="28"/>
        </w:rPr>
        <w:t xml:space="preserve"> П</w:t>
      </w:r>
      <w:proofErr w:type="gramEnd"/>
      <w:r w:rsidRPr="001F34DA">
        <w:rPr>
          <w:sz w:val="28"/>
          <w:szCs w:val="28"/>
        </w:rPr>
        <w:t xml:space="preserve">еревізником на термін дії діючого </w:t>
      </w:r>
      <w:r w:rsidRPr="001F34DA">
        <w:rPr>
          <w:rFonts w:eastAsia="Calibri"/>
          <w:bCs/>
          <w:sz w:val="28"/>
          <w:szCs w:val="28"/>
        </w:rPr>
        <w:t xml:space="preserve">договору </w:t>
      </w:r>
      <w:r w:rsidRPr="001F34DA">
        <w:rPr>
          <w:sz w:val="28"/>
          <w:szCs w:val="28"/>
        </w:rPr>
        <w:t>про організацію перевезення пасажирів на автобусних маршрутах загального користування</w:t>
      </w:r>
      <w:r w:rsidRPr="001F34DA">
        <w:rPr>
          <w:rFonts w:eastAsia="Calibri"/>
          <w:bCs/>
          <w:sz w:val="28"/>
          <w:szCs w:val="28"/>
        </w:rPr>
        <w:t>, укладеного між виконавчим комітетом міської ради та перевізником.</w:t>
      </w:r>
    </w:p>
    <w:p w:rsidR="00E15FA9" w:rsidRPr="001F34DA" w:rsidRDefault="00E15FA9" w:rsidP="00E15FA9">
      <w:pPr>
        <w:shd w:val="clear" w:color="auto" w:fill="FFFFFF"/>
        <w:jc w:val="both"/>
        <w:rPr>
          <w:sz w:val="28"/>
          <w:szCs w:val="28"/>
        </w:rPr>
      </w:pPr>
    </w:p>
    <w:p w:rsidR="00023E37" w:rsidRPr="003310F1" w:rsidRDefault="00023E37" w:rsidP="00E15FA9">
      <w:pPr>
        <w:shd w:val="clear" w:color="auto" w:fill="FFFFFF"/>
        <w:jc w:val="both"/>
        <w:rPr>
          <w:sz w:val="28"/>
          <w:szCs w:val="28"/>
        </w:rPr>
      </w:pPr>
    </w:p>
    <w:p w:rsidR="00FF0C81" w:rsidRPr="003310F1" w:rsidRDefault="00FF0C81"/>
    <w:sectPr w:rsidR="00FF0C81" w:rsidRPr="003310F1" w:rsidSect="00340E5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E252D"/>
    <w:rsid w:val="00023E37"/>
    <w:rsid w:val="00027A10"/>
    <w:rsid w:val="00052B12"/>
    <w:rsid w:val="000C31C4"/>
    <w:rsid w:val="000D4ADC"/>
    <w:rsid w:val="000D6260"/>
    <w:rsid w:val="000E6FF2"/>
    <w:rsid w:val="001C555A"/>
    <w:rsid w:val="001F34DA"/>
    <w:rsid w:val="00224A97"/>
    <w:rsid w:val="002945B9"/>
    <w:rsid w:val="002C515E"/>
    <w:rsid w:val="002E488F"/>
    <w:rsid w:val="00310D2C"/>
    <w:rsid w:val="003310F1"/>
    <w:rsid w:val="00340E52"/>
    <w:rsid w:val="00395146"/>
    <w:rsid w:val="003B67DC"/>
    <w:rsid w:val="004067C5"/>
    <w:rsid w:val="0042175E"/>
    <w:rsid w:val="004316D1"/>
    <w:rsid w:val="00456F05"/>
    <w:rsid w:val="00470074"/>
    <w:rsid w:val="00550CAB"/>
    <w:rsid w:val="0055352F"/>
    <w:rsid w:val="005776DF"/>
    <w:rsid w:val="005A75C8"/>
    <w:rsid w:val="005F2F7C"/>
    <w:rsid w:val="00621945"/>
    <w:rsid w:val="00697505"/>
    <w:rsid w:val="007A18CA"/>
    <w:rsid w:val="007D016B"/>
    <w:rsid w:val="0081613A"/>
    <w:rsid w:val="008276A9"/>
    <w:rsid w:val="00855DD4"/>
    <w:rsid w:val="008668E9"/>
    <w:rsid w:val="008E252D"/>
    <w:rsid w:val="008F253D"/>
    <w:rsid w:val="0093468E"/>
    <w:rsid w:val="00981BB4"/>
    <w:rsid w:val="00982B9A"/>
    <w:rsid w:val="009D1AA8"/>
    <w:rsid w:val="009F1720"/>
    <w:rsid w:val="00A413F1"/>
    <w:rsid w:val="00A554D9"/>
    <w:rsid w:val="00A64E49"/>
    <w:rsid w:val="00A94CAC"/>
    <w:rsid w:val="00AB7417"/>
    <w:rsid w:val="00AC320C"/>
    <w:rsid w:val="00AC759A"/>
    <w:rsid w:val="00AF088A"/>
    <w:rsid w:val="00B5427F"/>
    <w:rsid w:val="00B62F7F"/>
    <w:rsid w:val="00BA5BA2"/>
    <w:rsid w:val="00C357BA"/>
    <w:rsid w:val="00CB308F"/>
    <w:rsid w:val="00CB390D"/>
    <w:rsid w:val="00CC350E"/>
    <w:rsid w:val="00CC63FF"/>
    <w:rsid w:val="00CF52DC"/>
    <w:rsid w:val="00D03C65"/>
    <w:rsid w:val="00DD7943"/>
    <w:rsid w:val="00E02A88"/>
    <w:rsid w:val="00E15FA9"/>
    <w:rsid w:val="00E248B5"/>
    <w:rsid w:val="00E46AC6"/>
    <w:rsid w:val="00FC7D4B"/>
    <w:rsid w:val="00FF0C8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FA9"/>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15FA9"/>
    <w:pPr>
      <w:suppressAutoHyphens w:val="0"/>
      <w:spacing w:after="120" w:line="480" w:lineRule="auto"/>
    </w:pPr>
    <w:rPr>
      <w:lang w:eastAsia="ru-RU"/>
    </w:rPr>
  </w:style>
  <w:style w:type="character" w:customStyle="1" w:styleId="20">
    <w:name w:val="Основной текст 2 Знак"/>
    <w:basedOn w:val="a0"/>
    <w:link w:val="2"/>
    <w:rsid w:val="00E15FA9"/>
    <w:rPr>
      <w:rFonts w:ascii="Times New Roman" w:eastAsia="Times New Roman" w:hAnsi="Times New Roman" w:cs="Times New Roman"/>
      <w:sz w:val="24"/>
      <w:szCs w:val="24"/>
      <w:lang w:val="uk-UA" w:eastAsia="ru-RU"/>
    </w:rPr>
  </w:style>
  <w:style w:type="paragraph" w:styleId="a3">
    <w:name w:val="Balloon Text"/>
    <w:basedOn w:val="a"/>
    <w:link w:val="a4"/>
    <w:uiPriority w:val="99"/>
    <w:semiHidden/>
    <w:unhideWhenUsed/>
    <w:rsid w:val="008F253D"/>
    <w:rPr>
      <w:rFonts w:ascii="Tahoma" w:hAnsi="Tahoma" w:cs="Tahoma"/>
      <w:sz w:val="16"/>
      <w:szCs w:val="16"/>
    </w:rPr>
  </w:style>
  <w:style w:type="character" w:customStyle="1" w:styleId="a4">
    <w:name w:val="Текст выноски Знак"/>
    <w:basedOn w:val="a0"/>
    <w:link w:val="a3"/>
    <w:uiPriority w:val="99"/>
    <w:semiHidden/>
    <w:rsid w:val="008F253D"/>
    <w:rPr>
      <w:rFonts w:ascii="Tahoma" w:eastAsia="Times New Roman" w:hAnsi="Tahoma" w:cs="Tahoma"/>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FA9"/>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15FA9"/>
    <w:pPr>
      <w:suppressAutoHyphens w:val="0"/>
      <w:spacing w:after="120" w:line="480" w:lineRule="auto"/>
    </w:pPr>
    <w:rPr>
      <w:lang w:eastAsia="ru-RU"/>
    </w:rPr>
  </w:style>
  <w:style w:type="character" w:customStyle="1" w:styleId="20">
    <w:name w:val="Основной текст 2 Знак"/>
    <w:basedOn w:val="a0"/>
    <w:link w:val="2"/>
    <w:rsid w:val="00E15FA9"/>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B839-1A63-45B6-88ED-C4D725CAA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Pages>
  <Words>4031</Words>
  <Characters>2298</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User</cp:lastModifiedBy>
  <cp:revision>45</cp:revision>
  <cp:lastPrinted>2023-07-17T12:02:00Z</cp:lastPrinted>
  <dcterms:created xsi:type="dcterms:W3CDTF">2023-01-05T10:29:00Z</dcterms:created>
  <dcterms:modified xsi:type="dcterms:W3CDTF">2023-07-19T13:17:00Z</dcterms:modified>
</cp:coreProperties>
</file>